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724" w:rsidRPr="00C44724" w:rsidRDefault="00C44724" w:rsidP="00C44724">
      <w:pPr>
        <w:shd w:val="clear" w:color="auto" w:fill="FFFFFF"/>
        <w:spacing w:after="270" w:line="450" w:lineRule="atLeast"/>
        <w:jc w:val="center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</w:pPr>
      <w:bookmarkStart w:id="0" w:name="_GoBack"/>
      <w:bookmarkEnd w:id="0"/>
      <w:r w:rsidRPr="00C44724"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  <w:t>Как пройти аттестацию педагогическим работникам</w:t>
      </w:r>
    </w:p>
    <w:p w:rsidR="00C44724" w:rsidRPr="00C44724" w:rsidRDefault="00C44724" w:rsidP="00C44724">
      <w:pPr>
        <w:shd w:val="clear" w:color="auto" w:fill="FFFFFF"/>
        <w:spacing w:before="100" w:beforeAutospacing="1" w:after="100" w:afterAutospacing="1" w:line="270" w:lineRule="atLeast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  <w:lang w:eastAsia="ru-RU"/>
        </w:rPr>
      </w:pPr>
      <w:r w:rsidRPr="00C44724">
        <w:rPr>
          <w:rFonts w:ascii="Arial" w:eastAsia="Times New Roman" w:hAnsi="Arial" w:cs="Arial"/>
          <w:b/>
          <w:bCs/>
          <w:color w:val="303030"/>
          <w:sz w:val="27"/>
          <w:szCs w:val="27"/>
          <w:lang w:eastAsia="ru-RU"/>
        </w:rPr>
        <w:t>Как проходит процесс аттестации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val="en-US" w:eastAsia="ru-RU"/>
        </w:rPr>
        <w:t>I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вид - обязательная аттестация с целью подтверждения соответствия занимаемой должности. </w:t>
      </w:r>
      <w:r w:rsidRPr="00C44724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 xml:space="preserve">Проводится один раз в пять лет на основе оценки их профессиональной деятельности аттестационными комиссиями, самостоятельно формируемыми организациями (далее - аттестационная комиссия организации) в </w:t>
      </w:r>
      <w:proofErr w:type="gramStart"/>
      <w:r w:rsidRPr="00C44724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>отношении  педагогических</w:t>
      </w:r>
      <w:proofErr w:type="gramEnd"/>
      <w:r w:rsidRPr="00C44724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 xml:space="preserve"> работников, не имеющих квалификационных категории.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Сроки и этапы обязательной аттестации на соответствие занимаемой должности </w:t>
      </w:r>
    </w:p>
    <w:tbl>
      <w:tblPr>
        <w:tblW w:w="1020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150"/>
        <w:gridCol w:w="3500"/>
      </w:tblGrid>
      <w:tr w:rsidR="00C44724" w:rsidRPr="00C44724" w:rsidTr="00C44724">
        <w:trPr>
          <w:trHeight w:val="1794"/>
        </w:trPr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Предварительный этап:</w:t>
            </w:r>
          </w:p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- Подготовка работодателем </w:t>
            </w:r>
            <w:hyperlink r:id="rId4" w:history="1"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представлений</w:t>
              </w:r>
            </w:hyperlink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 на аттестуемых работников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proofErr w:type="gramStart"/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Проводится  постоянно</w:t>
            </w:r>
            <w:proofErr w:type="gramEnd"/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, при наличии аттестуемых, подлежащих аттестации, кто проработал в данной организации более 2 лет.</w:t>
            </w:r>
          </w:p>
          <w:p w:rsidR="00C44724" w:rsidRPr="00C44724" w:rsidRDefault="00C44724" w:rsidP="00C44724">
            <w:pPr>
              <w:spacing w:before="135" w:after="135" w:line="270" w:lineRule="atLeast"/>
              <w:jc w:val="center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b/>
                <w:bCs/>
                <w:color w:val="303030"/>
                <w:sz w:val="26"/>
                <w:szCs w:val="26"/>
                <w:lang w:eastAsia="ru-RU"/>
              </w:rPr>
              <w:t> </w:t>
            </w:r>
          </w:p>
        </w:tc>
      </w:tr>
      <w:tr w:rsidR="00C44724" w:rsidRPr="00C44724" w:rsidTr="00C44724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val="en-US" w:eastAsia="ru-RU"/>
              </w:rPr>
              <w:t>II.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Проведение </w:t>
            </w:r>
            <w:hyperlink r:id="rId5" w:history="1"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 xml:space="preserve">оценки профессиональной </w:t>
              </w:r>
              <w:proofErr w:type="gramStart"/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деятельности  аттестуемых</w:t>
              </w:r>
              <w:proofErr w:type="gramEnd"/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 xml:space="preserve"> работников (оценка знаний: профессиональное тестирование, решение педагогических ситуаций, подготовка  конспекта урока, занятия)</w:t>
              </w:r>
            </w:hyperlink>
          </w:p>
        </w:tc>
        <w:tc>
          <w:tcPr>
            <w:tcW w:w="35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proofErr w:type="gramStart"/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В  течение</w:t>
            </w:r>
            <w:proofErr w:type="gramEnd"/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 xml:space="preserve"> двух месяцев со дня издания приказа  о проведении аттестации работника.</w:t>
            </w:r>
          </w:p>
          <w:p w:rsidR="00C44724" w:rsidRPr="00C44724" w:rsidRDefault="00C44724" w:rsidP="00C44724">
            <w:pPr>
              <w:spacing w:before="135" w:after="135" w:line="270" w:lineRule="atLeast"/>
              <w:jc w:val="center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</w:tc>
      </w:tr>
      <w:tr w:rsidR="00C44724" w:rsidRPr="00C44724" w:rsidTr="00C44724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Ш</w:t>
            </w: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val="en-US" w:eastAsia="ru-RU"/>
              </w:rPr>
              <w:t>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Принятие аттестационной комиссией организации решения о соответствии/несоответствии аттестуемого работника занимаемой должности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44724" w:rsidRPr="00C44724" w:rsidRDefault="00C44724" w:rsidP="00C44724">
            <w:pPr>
              <w:spacing w:after="0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</w:p>
        </w:tc>
      </w:tr>
    </w:tbl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Перечень необходимых документов для проведения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аттестации педагогических работников Республики Татарстан: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-  с целью подтверждения соответствия занимаемой должности: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ind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1.</w:t>
      </w:r>
      <w:r w:rsidRPr="00C44724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    </w:t>
      </w:r>
      <w:hyperlink r:id="rId6" w:history="1">
        <w:r w:rsidRPr="00C44724">
          <w:rPr>
            <w:rFonts w:ascii="Times New Roman" w:eastAsia="Times New Roman" w:hAnsi="Times New Roman" w:cs="Times New Roman"/>
            <w:color w:val="67885E"/>
            <w:sz w:val="26"/>
            <w:szCs w:val="26"/>
            <w:u w:val="single"/>
            <w:lang w:eastAsia="ru-RU"/>
          </w:rPr>
          <w:t>Представление</w:t>
        </w:r>
      </w:hyperlink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работодателя на аттестуемого работника.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ind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2.</w:t>
      </w:r>
      <w:r w:rsidRPr="00C44724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    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Документ по результатам оценки профессиональной деятельности (оценки знаний) (прохождения аттестуемым работником тестирования, решения педагогических ситуации, подготовка конспекта занятий, урока).      </w:t>
      </w:r>
    </w:p>
    <w:p w:rsidR="00C44724" w:rsidRPr="00C44724" w:rsidRDefault="00C44724" w:rsidP="00C44724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  <w:t xml:space="preserve">Подтверждающим документом по итогам </w:t>
      </w:r>
      <w:proofErr w:type="gramStart"/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  <w:t>аттестации  является</w:t>
      </w:r>
      <w:proofErr w:type="gramEnd"/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  <w:t xml:space="preserve"> протокол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val="en-US" w:eastAsia="ru-RU"/>
        </w:rPr>
        <w:t>II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 вид - аттестация с целью установления соответствия уровня квалификации педагогического работника </w:t>
      </w:r>
      <w:hyperlink r:id="rId7" w:history="1">
        <w:r w:rsidRPr="00C44724">
          <w:rPr>
            <w:rFonts w:ascii="Times New Roman" w:eastAsia="Times New Roman" w:hAnsi="Times New Roman" w:cs="Times New Roman"/>
            <w:color w:val="67885E"/>
            <w:sz w:val="26"/>
            <w:szCs w:val="26"/>
            <w:u w:val="single"/>
            <w:lang w:eastAsia="ru-RU"/>
          </w:rPr>
          <w:t>требованиям</w:t>
        </w:r>
      </w:hyperlink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квалификационной категории (первой или высшей). </w:t>
      </w:r>
      <w:r w:rsidRPr="00C44724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>Проводится по заявлению педагогического работника, которая подается не позднее, чем за три месяца до истечения срока действия имеющейся у него квалификационной категории.</w:t>
      </w: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       В соответствии с п. 3 ст. 49 Федерального закона «Об образовании в Российской Федерации» от 29 декабря 2013 года № 273-ФЗ,  с п. 4 ст. 4  Закона  Республики Татарстан  «Об образовании» от 22.07.2013 № 68-ЗРТ аттестацию 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</w:t>
      </w:r>
      <w:r w:rsidRPr="00C44724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 w:rsidRPr="00C44724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в</w:t>
      </w:r>
      <w:r w:rsidRPr="00C44724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 w:rsidRPr="00C44724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целях установления квалификационной категории (первой и высшей)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проводит аттестационная комиссия Министерства образования и </w:t>
      </w: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lastRenderedPageBreak/>
        <w:t>науки Республики Татарстан при содействии экспертных комиссий по муниципальным образованиям Республики Татарстан.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Сроки и этапы аттестации на первую или высшую квалификационную категорию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150"/>
        <w:gridCol w:w="3500"/>
      </w:tblGrid>
      <w:tr w:rsidR="00C44724" w:rsidRPr="00C44724" w:rsidTr="00C44724">
        <w:trPr>
          <w:trHeight w:val="2402"/>
        </w:trPr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Подача </w:t>
            </w:r>
            <w:hyperlink r:id="rId8" w:history="1"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заявления</w:t>
              </w:r>
            </w:hyperlink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аттестационную комиссию Министерства образования и науки Республики Татарстан</w:t>
            </w:r>
            <w:r w:rsidRPr="00C447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или в экспертную комиссию (</w:t>
            </w:r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через информационную систему «Электронное образование в Республике Татарстан» в рамках централизованного приема)</w:t>
            </w:r>
          </w:p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Прохождение работником, планирующим аттестацию, </w:t>
            </w:r>
            <w:hyperlink r:id="rId9" w:history="1"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профессионального тестирования </w:t>
              </w:r>
            </w:hyperlink>
          </w:p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 </w:t>
            </w:r>
          </w:p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Профессиональное тестирование работник проходит после подачи заявления</w:t>
            </w:r>
          </w:p>
        </w:tc>
      </w:tr>
      <w:tr w:rsidR="00C44724" w:rsidRPr="00C44724" w:rsidTr="00C44724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II.</w:t>
            </w:r>
          </w:p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 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C44724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Экспертная оценка</w:t>
              </w:r>
            </w:hyperlink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профессиональной деятельности аттестуемого работника</w:t>
            </w:r>
          </w:p>
        </w:tc>
        <w:tc>
          <w:tcPr>
            <w:tcW w:w="35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</w:p>
          <w:p w:rsidR="00C44724" w:rsidRPr="00C44724" w:rsidRDefault="00C44724" w:rsidP="00C44724">
            <w:pPr>
              <w:spacing w:before="135" w:after="135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В  течение</w:t>
            </w:r>
            <w:proofErr w:type="gramEnd"/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 двух месяцев со дня издания приказа Министерства о проведении аттестации работника.</w:t>
            </w:r>
          </w:p>
          <w:p w:rsidR="00C44724" w:rsidRPr="00C44724" w:rsidRDefault="00C44724" w:rsidP="00C44724">
            <w:pPr>
              <w:spacing w:before="135" w:after="135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</w:p>
        </w:tc>
      </w:tr>
      <w:tr w:rsidR="00C44724" w:rsidRPr="00C44724" w:rsidTr="00C44724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III</w:t>
            </w: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4724" w:rsidRPr="00C44724" w:rsidRDefault="00C44724" w:rsidP="00C44724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Принятие аттестационной </w:t>
            </w:r>
            <w:proofErr w:type="gramStart"/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комиссией  Министерства</w:t>
            </w:r>
            <w:proofErr w:type="gramEnd"/>
            <w:r w:rsidRPr="00C4472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решения  о соответствии /несоответствии уровня квалификации аттестуемого работника требованиям заявленной квалификационной категории (первой или высшей)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44724" w:rsidRPr="00C44724" w:rsidRDefault="00C44724" w:rsidP="00C447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44724" w:rsidRPr="00C44724" w:rsidRDefault="00C44724" w:rsidP="00C44724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   </w:t>
      </w:r>
    </w:p>
    <w:p w:rsidR="00C44724" w:rsidRPr="00C44724" w:rsidRDefault="00C44724" w:rsidP="00C44724">
      <w:pPr>
        <w:shd w:val="clear" w:color="auto" w:fill="FFFFFF"/>
        <w:spacing w:before="135" w:after="135" w:line="270" w:lineRule="atLeast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При успешном прохождении аттестации издаются приказы Министерства об </w:t>
      </w:r>
      <w:proofErr w:type="gramStart"/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установлении  заявленных</w:t>
      </w:r>
      <w:proofErr w:type="gramEnd"/>
      <w:r w:rsidRPr="00C44724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 квалификационных категорий. </w:t>
      </w:r>
    </w:p>
    <w:p w:rsidR="00C44724" w:rsidRPr="00C44724" w:rsidRDefault="00C44724" w:rsidP="00C44724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C44724">
        <w:rPr>
          <w:rFonts w:ascii="Arial" w:eastAsia="Times New Roman" w:hAnsi="Arial" w:cs="Arial"/>
          <w:color w:val="303030"/>
          <w:sz w:val="20"/>
          <w:szCs w:val="20"/>
          <w:lang w:eastAsia="ru-RU"/>
        </w:rPr>
        <w:t> </w:t>
      </w:r>
    </w:p>
    <w:p w:rsidR="00F718A1" w:rsidRPr="00C44724" w:rsidRDefault="00F718A1">
      <w:pPr>
        <w:rPr>
          <w:rFonts w:ascii="Times New Roman" w:hAnsi="Times New Roman" w:cs="Times New Roman"/>
          <w:sz w:val="28"/>
          <w:szCs w:val="28"/>
        </w:rPr>
      </w:pPr>
    </w:p>
    <w:sectPr w:rsidR="00F718A1" w:rsidRPr="00C44724" w:rsidSect="00C44724">
      <w:pgSz w:w="11906" w:h="16838"/>
      <w:pgMar w:top="284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24"/>
    <w:rsid w:val="00C44724"/>
    <w:rsid w:val="00F7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25D9AB-AE64-4AF8-BB90-CA25FF8E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9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2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1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6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56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70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5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45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1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718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file/%D1%84%D0%BE%D1%80%D0%BC%D0%B0%20%D0%B7%D0%B0%D1%8F%D0%B2%D0%BB%D0%B5%D0%BD%D0%B8%D1%8F%20%D0%BF%D0%B5%D0%B4%D0%B0%D0%B3%D0%BE%D0%B3%D0%B0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on.tatarstan.ru/file/%D0%A2%D1%80%D0%B5%D0%B1%D0%BE%D0%B2%D0%B0%D0%BD%D0%B8%D1%8F%20%D0%BA%20%D0%BA%D0%B2%D0%B0%D0%BB%D0%B8%D1%84%D0%B8%D0%BA%D0%B0%D1%86%D0%B8%D0%BE%D0%BD%D0%BD%D1%8B%D0%BC%20%D0%BA%D0%B0%D1%82%D0%B5%D0%B3%D0%BE%D1%80%D0%B8%D1%8F%D0%BC%20(1%20%D0%B8%20%D0%B2%D1%8B%D1%81%D1%81%D1%88%D0%B5%D0%B9)(3).doc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on.tatarstan.ru/file/%D0%9F%D1%80%D0%B5%D0%B4%D1%81%D1%82%D0%B0%D0%B2%D0%BB%D0%B5%D0%BD%D0%B8%D0%B5%20%D0%A1%D0%97%D0%94(1).docx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mon.tatarstan.ru/file/%D0%9C%D0%B5%D1%82%D0%BE%D0%B4%D0%B8%D0%BA%D0%B0%20%D0%BE%D1%86%D0%B5%D0%BD%D0%BA%D0%B8(1).doc" TargetMode="External"/><Relationship Id="rId10" Type="http://schemas.openxmlformats.org/officeDocument/2006/relationships/hyperlink" Target="http://mon.tatarstan.ru/file/iist.rar" TargetMode="External"/><Relationship Id="rId4" Type="http://schemas.openxmlformats.org/officeDocument/2006/relationships/hyperlink" Target="http://mon.tatarstan.ru/file/%D0%9F%D1%80%D0%B5%D0%B4%D1%81%D1%82%D0%B0%D0%B2%D0%BB%D0%B5%D0%BD%D0%B8%D0%B5%20%D0%A1%D0%97%D0%94.docx" TargetMode="External"/><Relationship Id="rId9" Type="http://schemas.openxmlformats.org/officeDocument/2006/relationships/hyperlink" Target="http://mon.tatarstan.ru/file/%D0%93%D0%B4%D0%B5%20%D0%BC%D0%BE%D0%B6%D0%BD%D0%BE%20%D0%BF%D1%80%D0%BE%D0%B9%D1%82%D0%B8%20%D0%BF%D1%80%D0%BE%D1%84%D0%B5%D1%81%D1%81%D0%B8%D0%BE%D0%BD%D0%B0%D0%BB%D1%8C%D0%BD%D0%BE%D0%B5%20%D1%82%D0%B5%D1%81%D1%82%D0%B8%D1%80%D0%BE%D0%B2%D0%B0%D0%BD%D0%B8%D0%B5(5)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752</Words>
  <Characters>4291</Characters>
  <Application>Microsoft Office Word</Application>
  <DocSecurity>0</DocSecurity>
  <Lines>35</Lines>
  <Paragraphs>10</Paragraphs>
  <ScaleCrop>false</ScaleCrop>
  <Company/>
  <LinksUpToDate>false</LinksUpToDate>
  <CharactersWithSpaces>5033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2015-09-11T15:14:00Z</dcterms:created>
  <dcterms:modified xsi:type="dcterms:W3CDTF">2015-09-11T15:15:00Z</dcterms:modified>
</cp:coreProperties>
</file>